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A7A" w:rsidRDefault="00912A7A" w:rsidP="00912A7A">
      <w:pPr>
        <w:suppressAutoHyphens w:val="0"/>
        <w:spacing w:after="0" w:line="240" w:lineRule="auto"/>
        <w:jc w:val="center"/>
        <w:rPr>
          <w:rFonts w:asciiTheme="minorHAnsi" w:eastAsia="Calibri" w:hAnsiTheme="minorHAnsi" w:cs="Times New Roman"/>
          <w:b/>
          <w:lang w:eastAsia="pl-PL"/>
        </w:rPr>
      </w:pPr>
      <w:bookmarkStart w:id="0" w:name="_GoBack"/>
      <w:bookmarkEnd w:id="0"/>
    </w:p>
    <w:p w:rsidR="00912A7A" w:rsidRDefault="00912A7A" w:rsidP="00CB4DF9">
      <w:pPr>
        <w:widowControl w:val="0"/>
        <w:autoSpaceDN w:val="0"/>
        <w:spacing w:after="0" w:line="240" w:lineRule="auto"/>
        <w:rPr>
          <w:rFonts w:asciiTheme="minorHAnsi" w:hAnsiTheme="minorHAnsi" w:cs="Mangal"/>
          <w:kern w:val="3"/>
          <w:lang w:bidi="hi-IN"/>
        </w:rPr>
      </w:pPr>
      <w:r>
        <w:rPr>
          <w:rFonts w:asciiTheme="minorHAnsi" w:hAnsiTheme="minorHAnsi" w:cs="Mangal"/>
          <w:kern w:val="3"/>
          <w:lang w:bidi="hi-IN"/>
        </w:rPr>
        <w:t>Dom Pomocy Społecznej w Koszalinie</w:t>
      </w:r>
      <w:r>
        <w:rPr>
          <w:rFonts w:asciiTheme="minorHAnsi" w:hAnsiTheme="minorHAnsi" w:cs="Mangal"/>
          <w:kern w:val="3"/>
          <w:lang w:bidi="hi-IN"/>
        </w:rPr>
        <w:tab/>
      </w:r>
      <w:r>
        <w:rPr>
          <w:rFonts w:asciiTheme="minorHAnsi" w:hAnsiTheme="minorHAnsi"/>
          <w:kern w:val="3"/>
          <w:lang w:bidi="hi-IN"/>
        </w:rPr>
        <w:t xml:space="preserve">                                         Koszalin, dnia </w:t>
      </w:r>
      <w:r w:rsidR="00CB4DF9">
        <w:rPr>
          <w:rFonts w:asciiTheme="minorHAnsi" w:hAnsiTheme="minorHAnsi"/>
          <w:kern w:val="3"/>
          <w:lang w:bidi="hi-IN"/>
        </w:rPr>
        <w:t>8</w:t>
      </w:r>
      <w:r>
        <w:rPr>
          <w:rFonts w:asciiTheme="minorHAnsi" w:hAnsiTheme="minorHAnsi"/>
          <w:kern w:val="3"/>
          <w:lang w:bidi="hi-IN"/>
        </w:rPr>
        <w:t xml:space="preserve"> </w:t>
      </w:r>
      <w:r w:rsidR="00CB4DF9">
        <w:rPr>
          <w:rFonts w:asciiTheme="minorHAnsi" w:hAnsiTheme="minorHAnsi"/>
          <w:kern w:val="3"/>
          <w:lang w:bidi="hi-IN"/>
        </w:rPr>
        <w:t>maja 2017</w:t>
      </w:r>
      <w:r>
        <w:rPr>
          <w:rFonts w:asciiTheme="minorHAnsi" w:hAnsiTheme="minorHAnsi"/>
          <w:kern w:val="3"/>
          <w:lang w:bidi="hi-IN"/>
        </w:rPr>
        <w:t>r.</w:t>
      </w:r>
    </w:p>
    <w:p w:rsidR="00912A7A" w:rsidRDefault="00912A7A" w:rsidP="00CB4DF9">
      <w:pPr>
        <w:widowControl w:val="0"/>
        <w:autoSpaceDN w:val="0"/>
        <w:spacing w:after="0" w:line="240" w:lineRule="auto"/>
        <w:jc w:val="both"/>
        <w:rPr>
          <w:rFonts w:asciiTheme="minorHAnsi" w:hAnsiTheme="minorHAnsi" w:cs="Mangal"/>
          <w:kern w:val="3"/>
          <w:lang w:bidi="hi-IN"/>
        </w:rPr>
      </w:pPr>
      <w:r>
        <w:rPr>
          <w:rFonts w:asciiTheme="minorHAnsi" w:hAnsiTheme="minorHAnsi" w:cs="Mangal"/>
          <w:kern w:val="3"/>
          <w:lang w:bidi="hi-IN"/>
        </w:rPr>
        <w:t>ul. Leonida Teligi 4</w:t>
      </w:r>
    </w:p>
    <w:p w:rsidR="00912A7A" w:rsidRDefault="00912A7A" w:rsidP="00CB4DF9">
      <w:pPr>
        <w:widowControl w:val="0"/>
        <w:autoSpaceDN w:val="0"/>
        <w:spacing w:after="0" w:line="240" w:lineRule="auto"/>
        <w:jc w:val="both"/>
        <w:rPr>
          <w:rFonts w:asciiTheme="minorHAnsi" w:hAnsiTheme="minorHAnsi" w:cs="Mangal"/>
          <w:kern w:val="3"/>
          <w:lang w:bidi="hi-IN"/>
        </w:rPr>
      </w:pPr>
      <w:r>
        <w:rPr>
          <w:rFonts w:asciiTheme="minorHAnsi" w:hAnsiTheme="minorHAnsi" w:cs="Mangal"/>
          <w:kern w:val="3"/>
          <w:lang w:bidi="hi-IN"/>
        </w:rPr>
        <w:t>75-235 Koszalin</w:t>
      </w:r>
    </w:p>
    <w:p w:rsidR="00912A7A" w:rsidRDefault="00912A7A" w:rsidP="00912A7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  <w:r>
        <w:rPr>
          <w:rFonts w:asciiTheme="minorHAnsi" w:hAnsiTheme="minorHAnsi"/>
          <w:kern w:val="3"/>
          <w:lang w:bidi="hi-IN"/>
        </w:rPr>
        <w:tab/>
      </w:r>
    </w:p>
    <w:p w:rsidR="00912A7A" w:rsidRDefault="00912A7A" w:rsidP="00912A7A">
      <w:pPr>
        <w:widowControl w:val="0"/>
        <w:autoSpaceDN w:val="0"/>
        <w:spacing w:after="0" w:line="240" w:lineRule="auto"/>
        <w:rPr>
          <w:rFonts w:asciiTheme="minorHAnsi" w:hAnsiTheme="minorHAnsi" w:cs="Mangal"/>
          <w:kern w:val="3"/>
          <w:lang w:bidi="hi-IN"/>
        </w:rPr>
      </w:pPr>
      <w:r>
        <w:rPr>
          <w:rFonts w:asciiTheme="minorHAnsi" w:hAnsiTheme="minorHAnsi"/>
          <w:kern w:val="3"/>
          <w:lang w:bidi="hi-IN"/>
        </w:rPr>
        <w:tab/>
      </w:r>
      <w:r>
        <w:rPr>
          <w:rFonts w:asciiTheme="minorHAnsi" w:hAnsiTheme="minorHAnsi"/>
          <w:kern w:val="3"/>
          <w:lang w:bidi="hi-IN"/>
        </w:rPr>
        <w:tab/>
      </w:r>
      <w:r>
        <w:rPr>
          <w:rFonts w:asciiTheme="minorHAnsi" w:hAnsiTheme="minorHAnsi"/>
          <w:kern w:val="3"/>
          <w:lang w:bidi="hi-IN"/>
        </w:rPr>
        <w:tab/>
      </w:r>
      <w:r>
        <w:rPr>
          <w:rFonts w:asciiTheme="minorHAnsi" w:hAnsiTheme="minorHAnsi"/>
          <w:kern w:val="3"/>
          <w:lang w:bidi="hi-IN"/>
        </w:rPr>
        <w:tab/>
      </w:r>
      <w:r>
        <w:rPr>
          <w:rFonts w:asciiTheme="minorHAnsi" w:hAnsiTheme="minorHAnsi"/>
          <w:kern w:val="3"/>
          <w:lang w:bidi="hi-IN"/>
        </w:rPr>
        <w:tab/>
      </w:r>
      <w:r>
        <w:rPr>
          <w:rFonts w:asciiTheme="minorHAnsi" w:hAnsiTheme="minorHAnsi"/>
          <w:kern w:val="3"/>
          <w:lang w:bidi="hi-IN"/>
        </w:rPr>
        <w:tab/>
      </w:r>
      <w:r>
        <w:rPr>
          <w:rFonts w:asciiTheme="minorHAnsi" w:hAnsiTheme="minorHAnsi"/>
          <w:kern w:val="3"/>
          <w:lang w:bidi="hi-IN"/>
        </w:rPr>
        <w:tab/>
        <w:t xml:space="preserve">             </w:t>
      </w:r>
      <w:r>
        <w:rPr>
          <w:rFonts w:asciiTheme="minorHAnsi" w:hAnsiTheme="minorHAnsi"/>
          <w:b/>
          <w:kern w:val="3"/>
          <w:lang w:bidi="hi-IN"/>
        </w:rPr>
        <w:t>WYKONAWCY – WSZYSCY</w:t>
      </w:r>
    </w:p>
    <w:p w:rsidR="00912A7A" w:rsidRDefault="00912A7A" w:rsidP="00912A7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912A7A" w:rsidRDefault="00912A7A" w:rsidP="00912A7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912A7A" w:rsidRDefault="00912A7A" w:rsidP="00912A7A">
      <w:pPr>
        <w:widowControl w:val="0"/>
        <w:autoSpaceDN w:val="0"/>
        <w:spacing w:after="0" w:line="240" w:lineRule="auto"/>
        <w:jc w:val="center"/>
        <w:rPr>
          <w:rFonts w:asciiTheme="minorHAnsi" w:hAnsiTheme="minorHAnsi" w:cs="Mangal"/>
          <w:b/>
          <w:bCs/>
          <w:kern w:val="3"/>
          <w:lang w:bidi="hi-IN"/>
        </w:rPr>
      </w:pPr>
      <w:r>
        <w:rPr>
          <w:rFonts w:asciiTheme="minorHAnsi" w:hAnsiTheme="minorHAnsi"/>
          <w:b/>
          <w:bCs/>
          <w:kern w:val="3"/>
          <w:lang w:bidi="hi-IN"/>
        </w:rPr>
        <w:t xml:space="preserve">Zmiana treści </w:t>
      </w:r>
      <w:r w:rsidR="00884BDE">
        <w:rPr>
          <w:rFonts w:asciiTheme="minorHAnsi" w:hAnsiTheme="minorHAnsi"/>
          <w:b/>
          <w:bCs/>
          <w:kern w:val="3"/>
          <w:lang w:bidi="hi-IN"/>
        </w:rPr>
        <w:t>ogłoszenia</w:t>
      </w:r>
    </w:p>
    <w:p w:rsidR="00912A7A" w:rsidRDefault="00912A7A" w:rsidP="00912A7A">
      <w:pPr>
        <w:widowControl w:val="0"/>
        <w:autoSpaceDN w:val="0"/>
        <w:spacing w:after="0" w:line="240" w:lineRule="auto"/>
        <w:jc w:val="center"/>
        <w:rPr>
          <w:rFonts w:asciiTheme="minorHAnsi" w:hAnsiTheme="minorHAnsi" w:cs="Mangal"/>
          <w:b/>
          <w:bCs/>
          <w:kern w:val="3"/>
          <w:lang w:bidi="hi-IN"/>
        </w:rPr>
      </w:pPr>
    </w:p>
    <w:p w:rsidR="00912A7A" w:rsidRDefault="00912A7A" w:rsidP="00912A7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>
        <w:rPr>
          <w:rFonts w:asciiTheme="minorHAnsi" w:hAnsiTheme="minorHAnsi"/>
          <w:kern w:val="3"/>
          <w:lang w:bidi="hi-IN"/>
        </w:rPr>
        <w:t>Zamawiający Dom Pomocy Społecznej w Koszalinie</w:t>
      </w:r>
      <w:r w:rsidR="00CB4DF9">
        <w:rPr>
          <w:rFonts w:asciiTheme="minorHAnsi" w:hAnsiTheme="minorHAnsi"/>
          <w:kern w:val="3"/>
          <w:lang w:bidi="hi-IN"/>
        </w:rPr>
        <w:t xml:space="preserve"> </w:t>
      </w:r>
      <w:r>
        <w:rPr>
          <w:rFonts w:asciiTheme="minorHAnsi" w:hAnsiTheme="minorHAnsi"/>
          <w:kern w:val="3"/>
          <w:lang w:bidi="hi-IN"/>
        </w:rPr>
        <w:t xml:space="preserve">dokonuje zmiany treści </w:t>
      </w:r>
      <w:r w:rsidR="00CB4DF9">
        <w:rPr>
          <w:rFonts w:asciiTheme="minorHAnsi" w:hAnsiTheme="minorHAnsi"/>
          <w:kern w:val="3"/>
          <w:lang w:bidi="hi-IN"/>
        </w:rPr>
        <w:t>ogłoszenia</w:t>
      </w:r>
      <w:r>
        <w:rPr>
          <w:rFonts w:asciiTheme="minorHAnsi" w:hAnsiTheme="minorHAnsi"/>
          <w:kern w:val="3"/>
          <w:lang w:bidi="hi-IN"/>
        </w:rPr>
        <w:t xml:space="preserve"> w postępowaniu </w:t>
      </w:r>
      <w:r>
        <w:rPr>
          <w:rFonts w:asciiTheme="minorHAnsi" w:hAnsiTheme="minorHAnsi" w:cs="Times New Roman"/>
          <w:bCs/>
          <w:kern w:val="3"/>
          <w:lang w:eastAsia="pl-PL" w:bidi="hi-IN"/>
        </w:rPr>
        <w:t>pn.</w:t>
      </w:r>
      <w:r>
        <w:rPr>
          <w:rFonts w:asciiTheme="minorHAnsi" w:hAnsiTheme="minorHAnsi" w:cs="Times New Roman"/>
          <w:b/>
          <w:bCs/>
          <w:kern w:val="3"/>
          <w:lang w:eastAsia="pl-PL" w:bidi="hi-IN"/>
        </w:rPr>
        <w:t xml:space="preserve"> „Świadczenie usług </w:t>
      </w:r>
      <w:r w:rsidR="00CB4DF9">
        <w:rPr>
          <w:rFonts w:asciiTheme="minorHAnsi" w:hAnsiTheme="minorHAnsi" w:cs="Times New Roman"/>
          <w:b/>
          <w:bCs/>
          <w:kern w:val="3"/>
          <w:lang w:eastAsia="pl-PL" w:bidi="hi-IN"/>
        </w:rPr>
        <w:t>całodobowego dozoru oraz ochrony osób i mienia w obiekcie Domu Pomocy Społecznej w Koszalinie w 2017 r.</w:t>
      </w:r>
      <w:r>
        <w:rPr>
          <w:rFonts w:asciiTheme="minorHAnsi" w:hAnsiTheme="minorHAnsi" w:cs="Times New Roman"/>
          <w:b/>
          <w:bCs/>
          <w:kern w:val="3"/>
          <w:lang w:eastAsia="pl-PL" w:bidi="hi-IN"/>
        </w:rPr>
        <w:t>”</w:t>
      </w:r>
      <w:r w:rsidR="00CB4DF9">
        <w:rPr>
          <w:rFonts w:asciiTheme="minorHAnsi" w:hAnsiTheme="minorHAnsi" w:cs="Times New Roman"/>
          <w:b/>
          <w:bCs/>
          <w:kern w:val="3"/>
          <w:lang w:eastAsia="pl-PL" w:bidi="hi-IN"/>
        </w:rPr>
        <w:t xml:space="preserve"> Postępowanie nr DAG.261.15.2017</w:t>
      </w:r>
      <w:r>
        <w:rPr>
          <w:rFonts w:asciiTheme="minorHAnsi" w:hAnsiTheme="minorHAnsi" w:cs="Times New Roman"/>
          <w:bCs/>
          <w:kern w:val="3"/>
          <w:lang w:eastAsia="pl-PL" w:bidi="hi-IN"/>
        </w:rPr>
        <w:t>:</w:t>
      </w:r>
    </w:p>
    <w:p w:rsidR="00912A7A" w:rsidRDefault="00912A7A" w:rsidP="00912A7A">
      <w:pPr>
        <w:suppressAutoHyphens w:val="0"/>
        <w:spacing w:after="0" w:line="240" w:lineRule="auto"/>
        <w:jc w:val="both"/>
        <w:rPr>
          <w:rFonts w:asciiTheme="minorHAnsi" w:eastAsiaTheme="minorHAnsi" w:hAnsiTheme="minorHAnsi" w:cs="Times New Roman"/>
          <w:bCs/>
          <w:kern w:val="0"/>
          <w:lang w:eastAsia="pl-PL"/>
        </w:rPr>
      </w:pPr>
    </w:p>
    <w:p w:rsidR="00912A7A" w:rsidRDefault="00912A7A" w:rsidP="00912A7A">
      <w:pPr>
        <w:suppressAutoHyphens w:val="0"/>
        <w:spacing w:after="0" w:line="240" w:lineRule="auto"/>
        <w:jc w:val="both"/>
        <w:rPr>
          <w:rFonts w:asciiTheme="minorHAnsi" w:eastAsiaTheme="minorHAnsi" w:hAnsiTheme="minorHAnsi" w:cs="Times New Roman"/>
          <w:bCs/>
          <w:kern w:val="0"/>
          <w:lang w:eastAsia="pl-PL"/>
        </w:rPr>
      </w:pPr>
      <w:r>
        <w:rPr>
          <w:rFonts w:asciiTheme="minorHAnsi" w:eastAsiaTheme="minorHAnsi" w:hAnsiTheme="minorHAnsi" w:cs="Times New Roman"/>
          <w:bCs/>
          <w:kern w:val="0"/>
          <w:lang w:eastAsia="pl-PL"/>
        </w:rPr>
        <w:t xml:space="preserve">- </w:t>
      </w:r>
      <w:r w:rsidR="00CB4DF9">
        <w:rPr>
          <w:rFonts w:asciiTheme="minorHAnsi" w:eastAsiaTheme="minorHAnsi" w:hAnsiTheme="minorHAnsi" w:cs="Times New Roman"/>
          <w:bCs/>
          <w:kern w:val="0"/>
          <w:lang w:eastAsia="pl-PL"/>
        </w:rPr>
        <w:t>Dział XII</w:t>
      </w:r>
      <w:r>
        <w:rPr>
          <w:rFonts w:asciiTheme="minorHAnsi" w:eastAsiaTheme="minorHAnsi" w:hAnsiTheme="minorHAnsi" w:cs="Times New Roman"/>
          <w:bCs/>
          <w:kern w:val="0"/>
          <w:lang w:eastAsia="pl-PL"/>
        </w:rPr>
        <w:t xml:space="preserve"> </w:t>
      </w:r>
      <w:r w:rsidR="00CB4DF9">
        <w:rPr>
          <w:rFonts w:asciiTheme="minorHAnsi" w:eastAsiaTheme="minorHAnsi" w:hAnsiTheme="minorHAnsi" w:cs="Times New Roman"/>
          <w:bCs/>
          <w:kern w:val="0"/>
          <w:lang w:eastAsia="pl-PL"/>
        </w:rPr>
        <w:t>pkt 3</w:t>
      </w:r>
      <w:r>
        <w:rPr>
          <w:rFonts w:asciiTheme="minorHAnsi" w:eastAsiaTheme="minorHAnsi" w:hAnsiTheme="minorHAnsi" w:cs="Times New Roman"/>
          <w:bCs/>
          <w:kern w:val="0"/>
          <w:lang w:eastAsia="pl-PL"/>
        </w:rPr>
        <w:t xml:space="preserve"> otrzymuje brzmienie następujące:</w:t>
      </w:r>
    </w:p>
    <w:p w:rsidR="00CB4DF9" w:rsidRDefault="00CB4DF9" w:rsidP="00CB4DF9">
      <w:pPr>
        <w:pStyle w:val="Standard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„OCENA OFERT w drugim etapie.</w:t>
      </w:r>
    </w:p>
    <w:p w:rsidR="00CB4DF9" w:rsidRDefault="00CB4DF9" w:rsidP="00CB4DF9">
      <w:pPr>
        <w:pStyle w:val="Standard"/>
        <w:jc w:val="both"/>
      </w:pPr>
      <w:r>
        <w:rPr>
          <w:rFonts w:ascii="Calibri" w:hAnsi="Calibri" w:cs="Calibri"/>
          <w:color w:val="000000"/>
          <w:sz w:val="22"/>
          <w:szCs w:val="22"/>
        </w:rPr>
        <w:t>Jeżeli w postępowaniu wpłyną więcej niż dwie oferty, do drugiego etapu zakwalifikują się</w:t>
      </w:r>
      <w:r>
        <w:rPr>
          <w:rFonts w:ascii="Calibri" w:hAnsi="Calibri" w:cs="Calibri"/>
          <w:color w:val="000000"/>
          <w:sz w:val="22"/>
          <w:szCs w:val="22"/>
        </w:rPr>
        <w:br/>
        <w:t xml:space="preserve">co najmniej dwie oferty zawierające </w:t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najkorzystniejszy bilans punktów w kryteriach,</w:t>
      </w:r>
      <w:r>
        <w:rPr>
          <w:rFonts w:ascii="Calibri" w:hAnsi="Calibri" w:cs="Calibri"/>
          <w:color w:val="000000"/>
          <w:sz w:val="22"/>
          <w:szCs w:val="22"/>
        </w:rPr>
        <w:t xml:space="preserve"> z uwzględnieniem kwoty jaką zamawiający przeznacza na sfinansowanie zamówienia, tj. do drugiego etapu mogą przejść wyłącznie oferty poniżej lub równe tej kwocie.</w:t>
      </w:r>
    </w:p>
    <w:p w:rsidR="00CB4DF9" w:rsidRDefault="00CB4DF9" w:rsidP="00CB4DF9">
      <w:pPr>
        <w:pStyle w:val="Standard"/>
        <w:jc w:val="both"/>
      </w:pPr>
      <w:r>
        <w:rPr>
          <w:rFonts w:ascii="Calibri" w:hAnsi="Calibri" w:cs="Calibri"/>
          <w:color w:val="000000"/>
          <w:sz w:val="22"/>
          <w:szCs w:val="22"/>
        </w:rPr>
        <w:t>W drugim etapie ocenie poddany zostanie potencjał osobowy wykonawcy, tj. dysponowanie osobami skierowanymi bezpośrednio do realizacji zamówienia.</w:t>
      </w:r>
      <w:r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Oferta Wykonawcy może otrzymać od 5 do 15 pkt</w:t>
      </w:r>
      <w:r>
        <w:rPr>
          <w:rFonts w:ascii="Calibri" w:hAnsi="Calibri" w:cs="Calibri"/>
          <w:b/>
          <w:color w:val="000000"/>
          <w:sz w:val="22"/>
          <w:szCs w:val="22"/>
        </w:rPr>
        <w:t xml:space="preserve">. </w:t>
      </w:r>
      <w:r>
        <w:rPr>
          <w:rFonts w:ascii="Calibri" w:hAnsi="Calibri" w:cs="Calibri"/>
          <w:color w:val="000000"/>
          <w:sz w:val="22"/>
          <w:szCs w:val="22"/>
        </w:rPr>
        <w:t>Oceniane: minimalna liczba osób: 4, maksymalna liczba osób: 6.</w:t>
      </w:r>
    </w:p>
    <w:p w:rsidR="00CB4DF9" w:rsidRDefault="00CB4DF9" w:rsidP="00CB4DF9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Zasady punktacji:</w:t>
      </w:r>
    </w:p>
    <w:p w:rsidR="00CB4DF9" w:rsidRDefault="00CB4DF9" w:rsidP="00CB4DF9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- 4 osoby: 5 pkt</w:t>
      </w:r>
    </w:p>
    <w:p w:rsidR="00CB4DF9" w:rsidRDefault="00CB4DF9" w:rsidP="00CB4DF9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- 5 osób: 10 pkt</w:t>
      </w:r>
    </w:p>
    <w:p w:rsidR="00CB4DF9" w:rsidRDefault="00CB4DF9" w:rsidP="00CB4DF9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- 6 osób: 15 pkt”</w:t>
      </w:r>
      <w:r w:rsidR="00636774">
        <w:rPr>
          <w:rFonts w:ascii="Calibri" w:hAnsi="Calibri" w:cs="Calibri"/>
          <w:color w:val="000000"/>
          <w:sz w:val="22"/>
          <w:szCs w:val="22"/>
        </w:rPr>
        <w:t>.</w:t>
      </w:r>
    </w:p>
    <w:p w:rsidR="00636774" w:rsidRDefault="00636774" w:rsidP="00CB4DF9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36774" w:rsidRDefault="00636774" w:rsidP="00CB4DF9">
      <w:pPr>
        <w:pStyle w:val="Standard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Ponadto Zamawiający wyznacza nowy termin składania ofert na dzień </w:t>
      </w:r>
      <w:r w:rsidRPr="00636774">
        <w:rPr>
          <w:rFonts w:ascii="Calibri" w:hAnsi="Calibri" w:cs="Calibri"/>
          <w:b/>
          <w:color w:val="000000"/>
          <w:sz w:val="22"/>
          <w:szCs w:val="22"/>
        </w:rPr>
        <w:t>11.05.2017 r. godz. 10:00</w:t>
      </w:r>
      <w:r>
        <w:rPr>
          <w:rFonts w:ascii="Calibri" w:hAnsi="Calibri" w:cs="Calibri"/>
          <w:color w:val="000000"/>
          <w:sz w:val="22"/>
          <w:szCs w:val="22"/>
        </w:rPr>
        <w:t>. Otwarcie ofert nastąpi w dniu ich składania o godz. 10:15.</w:t>
      </w:r>
    </w:p>
    <w:p w:rsidR="00912A7A" w:rsidRDefault="00912A7A" w:rsidP="00912A7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kern w:val="3"/>
          <w:lang w:bidi="hi-IN"/>
        </w:rPr>
      </w:pPr>
    </w:p>
    <w:p w:rsidR="00912A7A" w:rsidRDefault="00912A7A" w:rsidP="00912A7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kern w:val="3"/>
          <w:lang w:bidi="hi-IN"/>
        </w:rPr>
      </w:pPr>
      <w:r>
        <w:rPr>
          <w:rFonts w:asciiTheme="minorHAnsi" w:hAnsiTheme="minorHAnsi" w:cs="Times New Roman"/>
          <w:kern w:val="3"/>
          <w:lang w:bidi="hi-IN"/>
        </w:rPr>
        <w:t xml:space="preserve">Pozostałe zapisy </w:t>
      </w:r>
      <w:r w:rsidR="00CB4DF9">
        <w:rPr>
          <w:rFonts w:asciiTheme="minorHAnsi" w:hAnsiTheme="minorHAnsi" w:cs="Times New Roman"/>
          <w:kern w:val="3"/>
          <w:lang w:bidi="hi-IN"/>
        </w:rPr>
        <w:t>ogłoszenia</w:t>
      </w:r>
      <w:r>
        <w:rPr>
          <w:rFonts w:asciiTheme="minorHAnsi" w:hAnsiTheme="minorHAnsi" w:cs="Times New Roman"/>
          <w:kern w:val="3"/>
          <w:lang w:bidi="hi-IN"/>
        </w:rPr>
        <w:t xml:space="preserve"> nie uległy zmianie. </w:t>
      </w:r>
    </w:p>
    <w:p w:rsidR="00082F44" w:rsidRDefault="00082F44" w:rsidP="00912A7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kern w:val="3"/>
          <w:lang w:bidi="hi-IN"/>
        </w:rPr>
      </w:pPr>
    </w:p>
    <w:p w:rsidR="00CB4DF9" w:rsidRPr="00AF59A5" w:rsidRDefault="00AF59A5" w:rsidP="00912A7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/>
          <w:kern w:val="3"/>
          <w:lang w:bidi="hi-IN"/>
        </w:rPr>
      </w:pPr>
      <w:r w:rsidRPr="00AF59A5">
        <w:rPr>
          <w:rFonts w:asciiTheme="minorHAnsi" w:hAnsiTheme="minorHAnsi" w:cs="Times New Roman"/>
          <w:b/>
          <w:kern w:val="3"/>
          <w:lang w:bidi="hi-IN"/>
        </w:rPr>
        <w:t>Jednocześnie Z</w:t>
      </w:r>
      <w:r w:rsidR="00CB4DF9" w:rsidRPr="00AF59A5">
        <w:rPr>
          <w:rFonts w:asciiTheme="minorHAnsi" w:hAnsiTheme="minorHAnsi" w:cs="Times New Roman"/>
          <w:b/>
          <w:kern w:val="3"/>
          <w:lang w:bidi="hi-IN"/>
        </w:rPr>
        <w:t>amawiający udziela</w:t>
      </w:r>
      <w:r w:rsidR="00B41D4E" w:rsidRPr="00AF59A5">
        <w:rPr>
          <w:rFonts w:asciiTheme="minorHAnsi" w:hAnsiTheme="minorHAnsi" w:cs="Times New Roman"/>
          <w:b/>
          <w:kern w:val="3"/>
          <w:lang w:bidi="hi-IN"/>
        </w:rPr>
        <w:t xml:space="preserve"> odpowiedzi na pytania wykonawców</w:t>
      </w:r>
      <w:r w:rsidR="00CB4DF9" w:rsidRPr="00AF59A5">
        <w:rPr>
          <w:rFonts w:asciiTheme="minorHAnsi" w:hAnsiTheme="minorHAnsi" w:cs="Times New Roman"/>
          <w:b/>
          <w:kern w:val="3"/>
          <w:lang w:bidi="hi-IN"/>
        </w:rPr>
        <w:t>:</w:t>
      </w:r>
    </w:p>
    <w:p w:rsidR="00082F44" w:rsidRDefault="00082F44" w:rsidP="00912A7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kern w:val="3"/>
          <w:lang w:bidi="hi-IN"/>
        </w:rPr>
      </w:pPr>
    </w:p>
    <w:p w:rsidR="00082F44" w:rsidRPr="00AF59A5" w:rsidRDefault="00082F44" w:rsidP="00082F44">
      <w:pPr>
        <w:spacing w:after="0"/>
        <w:jc w:val="both"/>
        <w:rPr>
          <w:b/>
        </w:rPr>
      </w:pPr>
      <w:r w:rsidRPr="00AF59A5">
        <w:rPr>
          <w:b/>
        </w:rPr>
        <w:t>Pytanie 1 i 2</w:t>
      </w:r>
    </w:p>
    <w:p w:rsidR="00082F44" w:rsidRPr="00082F44" w:rsidRDefault="00082F44" w:rsidP="00082F44">
      <w:pPr>
        <w:spacing w:after="0"/>
        <w:jc w:val="both"/>
        <w:rPr>
          <w:i/>
        </w:rPr>
      </w:pPr>
      <w:r w:rsidRPr="00082F44">
        <w:rPr>
          <w:i/>
        </w:rPr>
        <w:t xml:space="preserve">Zgodnie z informacją zawartą w ogłoszeniu o zamówieniu – usługi społeczne: „Świadczenie usług całodobowego dozoru oraz ochrony osób i mienia w obiekcie Domu Pomocy Społecznej w Koszalinie </w:t>
      </w:r>
      <w:r w:rsidR="00AF59A5">
        <w:rPr>
          <w:i/>
        </w:rPr>
        <w:br/>
      </w:r>
      <w:r w:rsidRPr="00082F44">
        <w:rPr>
          <w:i/>
        </w:rPr>
        <w:t>w 2017 r.” (znak postępowania: DAG.261.15.2017) zamieszczone są następujące informacje:</w:t>
      </w:r>
    </w:p>
    <w:p w:rsidR="00082F44" w:rsidRPr="00082F44" w:rsidRDefault="00082F44" w:rsidP="00082F44">
      <w:pPr>
        <w:numPr>
          <w:ilvl w:val="0"/>
          <w:numId w:val="1"/>
        </w:numPr>
        <w:suppressAutoHyphens w:val="0"/>
        <w:spacing w:after="0"/>
        <w:ind w:left="426" w:hanging="426"/>
        <w:jc w:val="both"/>
        <w:rPr>
          <w:i/>
        </w:rPr>
      </w:pPr>
      <w:r w:rsidRPr="00082F44">
        <w:rPr>
          <w:i/>
        </w:rPr>
        <w:t xml:space="preserve">opis przedmiotu zamówienia wskazuje stałą bezpośrednią ochronę fizyczną jednej osoby </w:t>
      </w:r>
      <w:r w:rsidR="00AF59A5">
        <w:rPr>
          <w:i/>
        </w:rPr>
        <w:br/>
      </w:r>
      <w:r w:rsidRPr="00082F44">
        <w:rPr>
          <w:i/>
        </w:rPr>
        <w:t>24 godziny na dobę (łączna liczba roboczogodzin w ilości  5.208)</w:t>
      </w:r>
    </w:p>
    <w:p w:rsidR="00082F44" w:rsidRPr="00082F44" w:rsidRDefault="00082F44" w:rsidP="00082F44">
      <w:pPr>
        <w:numPr>
          <w:ilvl w:val="0"/>
          <w:numId w:val="1"/>
        </w:numPr>
        <w:suppressAutoHyphens w:val="0"/>
        <w:spacing w:after="0"/>
        <w:ind w:left="426" w:hanging="426"/>
        <w:jc w:val="both"/>
        <w:rPr>
          <w:i/>
        </w:rPr>
      </w:pPr>
      <w:r w:rsidRPr="00082F44">
        <w:rPr>
          <w:i/>
        </w:rPr>
        <w:t>ocena ofert podlega dwuetapowej weryfikacji,</w:t>
      </w:r>
    </w:p>
    <w:p w:rsidR="00082F44" w:rsidRPr="00082F44" w:rsidRDefault="00082F44" w:rsidP="00082F44">
      <w:pPr>
        <w:numPr>
          <w:ilvl w:val="0"/>
          <w:numId w:val="1"/>
        </w:numPr>
        <w:suppressAutoHyphens w:val="0"/>
        <w:spacing w:after="0"/>
        <w:ind w:left="426" w:hanging="426"/>
        <w:jc w:val="both"/>
        <w:rPr>
          <w:i/>
        </w:rPr>
      </w:pPr>
      <w:r w:rsidRPr="00082F44">
        <w:rPr>
          <w:i/>
        </w:rPr>
        <w:t>w drugim etapie oferta Wykonawcy otrzyma dodatkowe punkty za ilość osób skierowanych bezpośrednio do realizacji zamówienia, zatrudnionych na podstawie umowy o pracę:</w:t>
      </w:r>
    </w:p>
    <w:p w:rsidR="00082F44" w:rsidRPr="00082F44" w:rsidRDefault="00082F44" w:rsidP="00082F44">
      <w:pPr>
        <w:numPr>
          <w:ilvl w:val="0"/>
          <w:numId w:val="2"/>
        </w:numPr>
        <w:suppressAutoHyphens w:val="0"/>
        <w:spacing w:after="0"/>
        <w:ind w:left="851" w:hanging="425"/>
        <w:jc w:val="both"/>
        <w:rPr>
          <w:i/>
        </w:rPr>
      </w:pPr>
      <w:r w:rsidRPr="00082F44">
        <w:rPr>
          <w:i/>
        </w:rPr>
        <w:t>4 osoby: 5 pkt</w:t>
      </w:r>
    </w:p>
    <w:p w:rsidR="00082F44" w:rsidRPr="00082F44" w:rsidRDefault="00082F44" w:rsidP="00082F44">
      <w:pPr>
        <w:numPr>
          <w:ilvl w:val="0"/>
          <w:numId w:val="2"/>
        </w:numPr>
        <w:suppressAutoHyphens w:val="0"/>
        <w:spacing w:after="0"/>
        <w:ind w:left="851" w:hanging="425"/>
        <w:jc w:val="both"/>
        <w:rPr>
          <w:i/>
        </w:rPr>
      </w:pPr>
      <w:r w:rsidRPr="00082F44">
        <w:rPr>
          <w:i/>
        </w:rPr>
        <w:t xml:space="preserve">5 osób: 10 pkt </w:t>
      </w:r>
    </w:p>
    <w:p w:rsidR="00082F44" w:rsidRPr="00082F44" w:rsidRDefault="00082F44" w:rsidP="00082F44">
      <w:pPr>
        <w:numPr>
          <w:ilvl w:val="0"/>
          <w:numId w:val="2"/>
        </w:numPr>
        <w:suppressAutoHyphens w:val="0"/>
        <w:spacing w:after="0"/>
        <w:ind w:left="851" w:hanging="425"/>
        <w:jc w:val="both"/>
        <w:rPr>
          <w:i/>
        </w:rPr>
      </w:pPr>
      <w:r w:rsidRPr="00082F44">
        <w:rPr>
          <w:i/>
        </w:rPr>
        <w:t>6 osób: 15 pkt</w:t>
      </w:r>
    </w:p>
    <w:p w:rsidR="00082F44" w:rsidRPr="00082F44" w:rsidRDefault="00082F44" w:rsidP="00082F44">
      <w:pPr>
        <w:numPr>
          <w:ilvl w:val="0"/>
          <w:numId w:val="1"/>
        </w:numPr>
        <w:suppressAutoHyphens w:val="0"/>
        <w:spacing w:after="0"/>
        <w:ind w:left="426" w:hanging="426"/>
        <w:jc w:val="both"/>
        <w:rPr>
          <w:i/>
        </w:rPr>
      </w:pPr>
      <w:r w:rsidRPr="00082F44">
        <w:rPr>
          <w:i/>
        </w:rPr>
        <w:lastRenderedPageBreak/>
        <w:t xml:space="preserve">w § 7 ust. 2 wzoru umowy (załącznik nr 3 do ogłoszenia) wskazane jest zobowiązanie Wykonawcy do zatrudnienia wszystkich osób skierowanych do realizacji zamówienia na podstawie umowy </w:t>
      </w:r>
      <w:r w:rsidR="001127EF">
        <w:rPr>
          <w:i/>
        </w:rPr>
        <w:br/>
      </w:r>
      <w:r w:rsidRPr="00082F44">
        <w:rPr>
          <w:i/>
        </w:rPr>
        <w:t>o pracę.</w:t>
      </w:r>
    </w:p>
    <w:p w:rsidR="00082F44" w:rsidRPr="00082F44" w:rsidRDefault="00082F44" w:rsidP="00082F44">
      <w:pPr>
        <w:spacing w:after="0"/>
        <w:jc w:val="both"/>
        <w:rPr>
          <w:i/>
        </w:rPr>
      </w:pPr>
    </w:p>
    <w:p w:rsidR="00082F44" w:rsidRPr="00082F44" w:rsidRDefault="00082F44" w:rsidP="00082F44">
      <w:pPr>
        <w:spacing w:after="0"/>
        <w:jc w:val="both"/>
        <w:rPr>
          <w:i/>
        </w:rPr>
      </w:pPr>
      <w:r w:rsidRPr="00082F44">
        <w:rPr>
          <w:i/>
        </w:rPr>
        <w:t>Wskazany wyżej opis wskazuje, iż Wykonawca zobowiązany jest do zatrudnienia wszystkich osób skierowanych do realizacji zamówienia na podstawie umowy o pracę. Jednocześnie otrzymuje za ten obowiązek dodatkowe punkty w drugim etapie oceny ofert.</w:t>
      </w:r>
    </w:p>
    <w:p w:rsidR="00082F44" w:rsidRPr="00082F44" w:rsidRDefault="00082F44" w:rsidP="00082F44">
      <w:pPr>
        <w:spacing w:after="0"/>
        <w:jc w:val="both"/>
        <w:rPr>
          <w:i/>
        </w:rPr>
      </w:pPr>
      <w:r w:rsidRPr="00082F44">
        <w:rPr>
          <w:i/>
        </w:rPr>
        <w:t>PYTANIE 1: Czy w związku z tym, iż przewidziana jest dodatkowa punktacja za spełnienie tego warunku, dopuszcza się realizacje zamówienia przez osoby zatrudnione na podstawie umów cywilno-prawnych? W przypadku negatywnej odpowiedzi, każdy ze składających ofertę w drugim etapie</w:t>
      </w:r>
      <w:r>
        <w:rPr>
          <w:i/>
        </w:rPr>
        <w:t xml:space="preserve"> musi uzyskać dodatkowe punkty.</w:t>
      </w:r>
    </w:p>
    <w:p w:rsidR="00082F44" w:rsidRPr="00082F44" w:rsidRDefault="00082F44" w:rsidP="00082F44">
      <w:pPr>
        <w:spacing w:after="0"/>
        <w:jc w:val="both"/>
        <w:rPr>
          <w:i/>
        </w:rPr>
      </w:pPr>
      <w:r w:rsidRPr="00082F44">
        <w:rPr>
          <w:i/>
        </w:rPr>
        <w:t xml:space="preserve">Ponadto ilość godzin w miesiącu liczącym 31 dni stanowi 744 roboczogodzin, co oznacza, </w:t>
      </w:r>
      <w:r w:rsidR="001127EF">
        <w:rPr>
          <w:i/>
        </w:rPr>
        <w:br/>
      </w:r>
      <w:r w:rsidRPr="00082F44">
        <w:rPr>
          <w:i/>
        </w:rPr>
        <w:t>że maksymalna ilość etatów to 4,4 etatu (pełny etat = 168 godzin) – co oznacza maksymalnie 5 osób. Większa liczba osób oznacza, że każda z tych osób (lub część z nich) zatrudniona będzie na niepełny etat.</w:t>
      </w:r>
    </w:p>
    <w:p w:rsidR="00082F44" w:rsidRDefault="00082F44" w:rsidP="00082F44">
      <w:pPr>
        <w:spacing w:after="0"/>
        <w:jc w:val="both"/>
        <w:rPr>
          <w:i/>
        </w:rPr>
      </w:pPr>
      <w:r w:rsidRPr="00082F44">
        <w:rPr>
          <w:i/>
        </w:rPr>
        <w:t>PYTANIE 2: Czy Zamawiający przydziela maksymalną liczbę punktów (15 punktów) za zatrudnienie osób skierowanych do realizacji zamówienia na niepełny wymiar czasu pracy?</w:t>
      </w:r>
      <w:r>
        <w:rPr>
          <w:i/>
        </w:rPr>
        <w:t>”</w:t>
      </w:r>
    </w:p>
    <w:p w:rsidR="00082F44" w:rsidRDefault="00082F44" w:rsidP="00082F44">
      <w:pPr>
        <w:spacing w:after="0"/>
        <w:jc w:val="both"/>
        <w:rPr>
          <w:i/>
        </w:rPr>
      </w:pPr>
    </w:p>
    <w:p w:rsidR="00082F44" w:rsidRPr="00AF59A5" w:rsidRDefault="00082F44" w:rsidP="00082F44">
      <w:pPr>
        <w:spacing w:after="0"/>
        <w:jc w:val="both"/>
        <w:rPr>
          <w:b/>
        </w:rPr>
      </w:pPr>
      <w:r w:rsidRPr="00AF59A5">
        <w:rPr>
          <w:b/>
        </w:rPr>
        <w:t>Odpowiedź na pytanie 1 i 2</w:t>
      </w:r>
    </w:p>
    <w:p w:rsidR="00D96BFA" w:rsidRDefault="00082F44" w:rsidP="00082F44">
      <w:pPr>
        <w:spacing w:after="0"/>
        <w:jc w:val="both"/>
      </w:pPr>
      <w:r>
        <w:t>Przedmiotem zamówienia jest usługa</w:t>
      </w:r>
      <w:r w:rsidR="00E6325B">
        <w:t xml:space="preserve"> polegająca na świadczeniu stałej, bezpośredniej ochrony fizycznej osób i dozoru mienia  zamawiającego w obiekcie Domu Pomocy Społecznej w Koszalinie, w systemie całodobowym, w ilości 5208 godzin w okresie od 29 maja do 21 grudnia 2017 r. (217 dni x24 godz.). </w:t>
      </w:r>
      <w:r w:rsidR="00FA3B28">
        <w:t>Jednym z warunków udziału</w:t>
      </w:r>
      <w:r w:rsidR="00E6325B">
        <w:t xml:space="preserve"> w postępowaniu</w:t>
      </w:r>
      <w:r w:rsidR="00FA3B28">
        <w:t xml:space="preserve"> jest</w:t>
      </w:r>
      <w:r w:rsidR="00E6325B">
        <w:t xml:space="preserve"> potencjał osobowy, tj. dysponowanie przez wykonawcę osobami skierowanymi do realizacji zamówienia, w liczbie co najmniej 4 osób</w:t>
      </w:r>
      <w:r w:rsidR="00FA3B28">
        <w:t>, pełniących funkcję ochroniarza, bez względu na podstawę dysponowania tymi osobami oraz wymiar czasu pracy.</w:t>
      </w:r>
      <w:r w:rsidR="00E6325B">
        <w:t xml:space="preserve"> Oznacza to, że wykonawca, który złoży ofertę, powinien spełniać ten warunek co najmniej </w:t>
      </w:r>
      <w:r w:rsidR="001127EF">
        <w:br/>
      </w:r>
      <w:r w:rsidR="00E6325B">
        <w:t xml:space="preserve">na </w:t>
      </w:r>
      <w:r w:rsidR="00FA3B28">
        <w:t>wskazanym</w:t>
      </w:r>
      <w:r w:rsidR="00E6325B">
        <w:t xml:space="preserve"> poziomie</w:t>
      </w:r>
      <w:r w:rsidR="00D96BFA">
        <w:t>.</w:t>
      </w:r>
      <w:r w:rsidR="00E6325B">
        <w:t xml:space="preserve"> Intencją zamawiającego </w:t>
      </w:r>
      <w:r w:rsidR="00FA3B28">
        <w:t>było</w:t>
      </w:r>
      <w:r w:rsidR="00E6325B">
        <w:t xml:space="preserve"> przyznanie dodatkowej punktacji dla wykonawcy, który skierowane przez siebie osoby</w:t>
      </w:r>
      <w:r w:rsidR="00FA3B28">
        <w:t>,</w:t>
      </w:r>
      <w:r w:rsidR="00E6325B">
        <w:t xml:space="preserve"> odpowiedzialne za realizację zamówienia, zatrudnia na podstawie umowy o pracę.  </w:t>
      </w:r>
    </w:p>
    <w:p w:rsidR="00D96BFA" w:rsidRDefault="00D96BFA" w:rsidP="00082F44">
      <w:pPr>
        <w:spacing w:after="0"/>
        <w:jc w:val="both"/>
      </w:pPr>
      <w:r>
        <w:t>Natomiast zapis</w:t>
      </w:r>
      <w:r w:rsidRPr="00D96BFA">
        <w:t xml:space="preserve"> § 7 ust. 2 wzoru umowy</w:t>
      </w:r>
      <w:r>
        <w:t xml:space="preserve">, stanowiącego załącznik nr 3 do Ogłoszenia dotyczy poufności danych i informacji, w których posiadanie wykonawca wejdzie w związku z realizacją zamówienia. </w:t>
      </w:r>
      <w:r>
        <w:br/>
      </w:r>
    </w:p>
    <w:p w:rsidR="00082F44" w:rsidRDefault="00FA3B28" w:rsidP="00082F44">
      <w:pPr>
        <w:spacing w:after="0"/>
        <w:jc w:val="both"/>
      </w:pPr>
      <w:r>
        <w:t xml:space="preserve">W dniu 08.05.2017 r. </w:t>
      </w:r>
      <w:r w:rsidR="00082F44">
        <w:t>Zamawiający dokonał zmiany zapisu</w:t>
      </w:r>
      <w:r w:rsidR="00D96BFA">
        <w:t xml:space="preserve"> Działu XII pkt 3 Ogłoszenia o zamówieniu (treść zmiany została przedstawiona powyżej)</w:t>
      </w:r>
      <w:r w:rsidR="00082F44">
        <w:t xml:space="preserve">. Każdy </w:t>
      </w:r>
      <w:r w:rsidR="00B41D4E">
        <w:t xml:space="preserve">z wykonawców zakwalifikowanych do drugiego etapu postępowania, </w:t>
      </w:r>
      <w:r w:rsidR="00082F44">
        <w:t>otrzyma dodatkowe punkty, w zależności od ilości osób skierowanych do realizacji zam</w:t>
      </w:r>
      <w:r w:rsidR="00B41D4E">
        <w:t>ówienia, bez względu na podstawę dysponowania tymi osobami.</w:t>
      </w:r>
      <w:r w:rsidR="00D96BFA">
        <w:t xml:space="preserve"> </w:t>
      </w:r>
      <w:r w:rsidR="00B41D4E">
        <w:t xml:space="preserve">Oznacza to, że </w:t>
      </w:r>
      <w:r w:rsidR="00D96BFA">
        <w:t xml:space="preserve">Zamawiający zwiększy liczbę punktów w drugim etapie </w:t>
      </w:r>
      <w:r w:rsidR="00B41D4E">
        <w:t>o maksymalnie 15</w:t>
      </w:r>
      <w:r w:rsidR="00D96BFA">
        <w:t xml:space="preserve">, oceniając ofertę wykonawcy, </w:t>
      </w:r>
      <w:r w:rsidR="00B41D4E">
        <w:br/>
      </w:r>
      <w:r w:rsidR="00D96BFA">
        <w:t>który zabezpieczy największą liczbę osób</w:t>
      </w:r>
      <w:r w:rsidR="00AF59A5">
        <w:t xml:space="preserve"> (maksymalnie 6)</w:t>
      </w:r>
      <w:r w:rsidR="00D96BFA">
        <w:t xml:space="preserve">, co jest korzystne z punktu widzenia </w:t>
      </w:r>
      <w:r w:rsidR="00B41D4E">
        <w:t>wykonania zamówienia na odpowiednim poziomie jakości.</w:t>
      </w:r>
      <w:r w:rsidR="00AF59A5">
        <w:t xml:space="preserve"> </w:t>
      </w:r>
    </w:p>
    <w:p w:rsidR="00082F44" w:rsidRPr="00082F44" w:rsidRDefault="00082F44" w:rsidP="00082F44">
      <w:pPr>
        <w:spacing w:after="0"/>
        <w:jc w:val="both"/>
      </w:pPr>
    </w:p>
    <w:p w:rsidR="00082F44" w:rsidRPr="00082F44" w:rsidRDefault="00082F44" w:rsidP="00082F44">
      <w:pPr>
        <w:spacing w:after="0"/>
        <w:jc w:val="both"/>
      </w:pPr>
    </w:p>
    <w:p w:rsidR="00B80C6F" w:rsidRDefault="00B80C6F" w:rsidP="00B80C6F">
      <w:pPr>
        <w:pStyle w:val="Standard"/>
        <w:rPr>
          <w:rFonts w:eastAsiaTheme="minorHAnsi"/>
          <w:lang w:eastAsia="en-US"/>
        </w:rPr>
      </w:pPr>
    </w:p>
    <w:p w:rsidR="00B80C6F" w:rsidRPr="00054663" w:rsidRDefault="00B80C6F" w:rsidP="00B80C6F">
      <w:pPr>
        <w:pStyle w:val="Standard"/>
        <w:rPr>
          <w:rFonts w:ascii="Calibri" w:hAnsi="Calibri"/>
          <w:sz w:val="22"/>
          <w:szCs w:val="22"/>
        </w:rPr>
      </w:pPr>
      <w:r>
        <w:rPr>
          <w:rFonts w:eastAsiaTheme="minorHAnsi"/>
          <w:lang w:eastAsia="en-US"/>
        </w:rPr>
        <w:tab/>
      </w:r>
      <w:r w:rsidRPr="00054663"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Dyrektor Domu Pomocy Społecznej</w:t>
      </w:r>
    </w:p>
    <w:p w:rsidR="00B80C6F" w:rsidRPr="00054663" w:rsidRDefault="00B80C6F" w:rsidP="00B80C6F">
      <w:pPr>
        <w:jc w:val="both"/>
        <w:rPr>
          <w:rFonts w:cs="Arial"/>
          <w:i/>
        </w:rPr>
      </w:pPr>
      <w:r w:rsidRPr="00054663">
        <w:rPr>
          <w:rFonts w:cs="Arial"/>
          <w:i/>
        </w:rPr>
        <w:tab/>
      </w:r>
      <w:r w:rsidRPr="00054663">
        <w:rPr>
          <w:rFonts w:cs="Arial"/>
          <w:i/>
        </w:rPr>
        <w:tab/>
      </w:r>
      <w:r w:rsidRPr="00054663">
        <w:rPr>
          <w:rFonts w:cs="Arial"/>
          <w:i/>
        </w:rPr>
        <w:tab/>
        <w:t xml:space="preserve">                                                                   </w:t>
      </w:r>
      <w:r>
        <w:rPr>
          <w:rFonts w:cs="Arial"/>
          <w:i/>
        </w:rPr>
        <w:t xml:space="preserve">             </w:t>
      </w:r>
      <w:r w:rsidRPr="00054663">
        <w:rPr>
          <w:rFonts w:cs="Arial"/>
          <w:i/>
        </w:rPr>
        <w:t xml:space="preserve">  Grażyna Sienkiewicz/-/</w:t>
      </w:r>
    </w:p>
    <w:p w:rsidR="00912A7A" w:rsidRDefault="00912A7A" w:rsidP="00912A7A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912A7A" w:rsidRDefault="00912A7A" w:rsidP="00AF59A5">
      <w:pPr>
        <w:pStyle w:val="Standard"/>
        <w:rPr>
          <w:rFonts w:ascii="Calibri" w:hAnsi="Calibri" w:cs="Arial"/>
          <w:i/>
          <w:sz w:val="22"/>
          <w:szCs w:val="22"/>
        </w:rPr>
      </w:pPr>
      <w:r>
        <w:rPr>
          <w:rFonts w:cs="Mangal"/>
          <w:kern w:val="3"/>
          <w:lang w:bidi="hi-IN"/>
        </w:rPr>
        <w:tab/>
      </w:r>
    </w:p>
    <w:sectPr w:rsidR="00912A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E2F77"/>
    <w:multiLevelType w:val="hybridMultilevel"/>
    <w:tmpl w:val="3120F086"/>
    <w:lvl w:ilvl="0" w:tplc="BCB61F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1415EC"/>
    <w:multiLevelType w:val="hybridMultilevel"/>
    <w:tmpl w:val="33A827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A7A"/>
    <w:rsid w:val="00082F44"/>
    <w:rsid w:val="001127EF"/>
    <w:rsid w:val="002B021F"/>
    <w:rsid w:val="00636774"/>
    <w:rsid w:val="00824A6A"/>
    <w:rsid w:val="00884BDE"/>
    <w:rsid w:val="00912A7A"/>
    <w:rsid w:val="00AF59A5"/>
    <w:rsid w:val="00B41D4E"/>
    <w:rsid w:val="00B80C6F"/>
    <w:rsid w:val="00CB4DF9"/>
    <w:rsid w:val="00D96BFA"/>
    <w:rsid w:val="00E6325B"/>
    <w:rsid w:val="00FA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74E48-04C3-4427-B25A-C694ED53D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2A7A"/>
    <w:pPr>
      <w:suppressAutoHyphens/>
      <w:spacing w:after="200" w:line="276" w:lineRule="auto"/>
    </w:pPr>
    <w:rPr>
      <w:rFonts w:ascii="Calibri" w:eastAsia="SimSun" w:hAnsi="Calibri" w:cs="Calibri"/>
      <w:kern w:val="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2A7A"/>
    <w:pPr>
      <w:ind w:left="720"/>
      <w:contextualSpacing/>
    </w:pPr>
  </w:style>
  <w:style w:type="paragraph" w:customStyle="1" w:styleId="Standard">
    <w:name w:val="Standard"/>
    <w:rsid w:val="00912A7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6F"/>
    <w:rPr>
      <w:rFonts w:ascii="Segoe UI" w:eastAsia="SimSun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6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2017-05-09T05:37:00Z</cp:lastPrinted>
  <dcterms:created xsi:type="dcterms:W3CDTF">2017-05-09T06:27:00Z</dcterms:created>
  <dcterms:modified xsi:type="dcterms:W3CDTF">2017-05-09T06:27:00Z</dcterms:modified>
</cp:coreProperties>
</file>