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361B" w:rsidRDefault="00DB1E4F">
      <w:pPr>
        <w:pStyle w:val="Standard"/>
      </w:pPr>
      <w:bookmarkStart w:id="0" w:name="_GoBack"/>
      <w:bookmarkEnd w:id="0"/>
      <w:r>
        <w:rPr>
          <w:rFonts w:ascii="Calibri" w:hAnsi="Calibri"/>
          <w:sz w:val="22"/>
          <w:szCs w:val="22"/>
        </w:rPr>
        <w:t>Dom Pomocy Społecznej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 xml:space="preserve">                                </w:t>
      </w:r>
      <w:r>
        <w:rPr>
          <w:rFonts w:ascii="Calibri" w:hAnsi="Calibri" w:cs="Calibri"/>
          <w:sz w:val="22"/>
          <w:szCs w:val="22"/>
        </w:rPr>
        <w:tab/>
        <w:t xml:space="preserve">                    Koszalin, dnia 19 grudnia 2017r.</w:t>
      </w:r>
    </w:p>
    <w:p w:rsidR="00F1361B" w:rsidRDefault="00DB1E4F">
      <w:pPr>
        <w:pStyle w:val="Standard"/>
      </w:pPr>
      <w:r>
        <w:rPr>
          <w:rFonts w:ascii="Calibri" w:hAnsi="Calibri"/>
          <w:sz w:val="22"/>
          <w:szCs w:val="22"/>
        </w:rPr>
        <w:t>„Zielony Taras” w Koszalinie</w:t>
      </w:r>
    </w:p>
    <w:p w:rsidR="00F1361B" w:rsidRDefault="00DB1E4F">
      <w:pPr>
        <w:pStyle w:val="Standard"/>
        <w:jc w:val="both"/>
      </w:pPr>
      <w:r>
        <w:rPr>
          <w:rFonts w:ascii="Calibri" w:hAnsi="Calibri"/>
          <w:sz w:val="22"/>
          <w:szCs w:val="22"/>
        </w:rPr>
        <w:t>ul. Leonida Teligi 4</w:t>
      </w:r>
    </w:p>
    <w:p w:rsidR="00F1361B" w:rsidRDefault="00DB1E4F">
      <w:pPr>
        <w:pStyle w:val="Standard"/>
        <w:jc w:val="both"/>
      </w:pPr>
      <w:r>
        <w:rPr>
          <w:rFonts w:ascii="Calibri" w:hAnsi="Calibri"/>
          <w:sz w:val="22"/>
          <w:szCs w:val="22"/>
        </w:rPr>
        <w:t>75-235 Koszalin</w:t>
      </w:r>
    </w:p>
    <w:p w:rsidR="00F1361B" w:rsidRDefault="00DB1E4F">
      <w:pPr>
        <w:pStyle w:val="Standard"/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 xml:space="preserve">                     </w:t>
      </w:r>
      <w:r>
        <w:rPr>
          <w:rFonts w:ascii="Calibri" w:hAnsi="Calibri" w:cs="Calibri"/>
          <w:b/>
          <w:sz w:val="22"/>
          <w:szCs w:val="22"/>
        </w:rPr>
        <w:t xml:space="preserve">WYKONAWCY </w:t>
      </w:r>
    </w:p>
    <w:p w:rsidR="00F1361B" w:rsidRDefault="00F1361B">
      <w:pPr>
        <w:pStyle w:val="Standard"/>
        <w:rPr>
          <w:rFonts w:ascii="Calibri" w:hAnsi="Calibri"/>
          <w:sz w:val="22"/>
          <w:szCs w:val="22"/>
        </w:rPr>
      </w:pPr>
    </w:p>
    <w:p w:rsidR="00F1361B" w:rsidRDefault="00F1361B">
      <w:pPr>
        <w:pStyle w:val="Standard"/>
        <w:rPr>
          <w:rFonts w:ascii="Calibri" w:hAnsi="Calibri" w:cs="Times New Roman"/>
          <w:b/>
          <w:sz w:val="22"/>
          <w:szCs w:val="22"/>
        </w:rPr>
      </w:pPr>
    </w:p>
    <w:p w:rsidR="00F1361B" w:rsidRDefault="00DB1E4F">
      <w:pPr>
        <w:pStyle w:val="Standard"/>
        <w:spacing w:line="276" w:lineRule="auto"/>
        <w:jc w:val="both"/>
      </w:pPr>
      <w:r>
        <w:rPr>
          <w:rFonts w:ascii="Calibri" w:hAnsi="Calibri" w:cs="Times New Roman"/>
          <w:b/>
          <w:sz w:val="22"/>
          <w:szCs w:val="22"/>
          <w:lang w:eastAsia="pl-PL"/>
        </w:rPr>
        <w:t>Dotyczy: postępowania DAG.261.24.2017 pn. „Świadczenie usług gastronomicznych dla Domu Pomocy Społecznej „Zielony Taras” w Koszalinie w 2018 roku”.</w:t>
      </w:r>
    </w:p>
    <w:p w:rsidR="00F1361B" w:rsidRDefault="00F1361B">
      <w:pPr>
        <w:pStyle w:val="Standard"/>
        <w:spacing w:line="276" w:lineRule="auto"/>
        <w:jc w:val="both"/>
        <w:rPr>
          <w:rFonts w:ascii="Calibri" w:hAnsi="Calibri" w:cs="Times New Roman"/>
          <w:b/>
          <w:sz w:val="22"/>
          <w:szCs w:val="22"/>
          <w:u w:val="single"/>
          <w:lang w:eastAsia="pl-PL"/>
        </w:rPr>
      </w:pPr>
    </w:p>
    <w:p w:rsidR="00F1361B" w:rsidRDefault="00DB1E4F">
      <w:pPr>
        <w:pStyle w:val="Standard"/>
        <w:jc w:val="both"/>
      </w:pPr>
      <w:r>
        <w:rPr>
          <w:rFonts w:ascii="Calibri" w:hAnsi="Calibri" w:cs="Calibri"/>
          <w:sz w:val="22"/>
          <w:szCs w:val="22"/>
        </w:rPr>
        <w:t>Zamawiający Dom Pomocy Społecznej „Zielony Taras” w Koszalinie informuje,</w:t>
      </w:r>
      <w:r>
        <w:rPr>
          <w:rFonts w:ascii="Calibri" w:hAnsi="Calibri" w:cs="Calibri"/>
          <w:sz w:val="22"/>
          <w:szCs w:val="22"/>
        </w:rPr>
        <w:t xml:space="preserve"> że w  postępowaniu 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pn.</w:t>
      </w:r>
      <w:r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 w:cs="Times New Roman"/>
          <w:sz w:val="22"/>
          <w:szCs w:val="22"/>
          <w:lang w:eastAsia="pl-PL"/>
        </w:rPr>
        <w:t xml:space="preserve">Świadczenie usług gastronomicznych dla Domu Pomocy Społecznej „Zielony Taras” w Koszalinie </w:t>
      </w:r>
      <w:r>
        <w:rPr>
          <w:rFonts w:ascii="Calibri" w:hAnsi="Calibri" w:cs="Times New Roman"/>
          <w:sz w:val="22"/>
          <w:szCs w:val="22"/>
          <w:lang w:eastAsia="pl-PL"/>
        </w:rPr>
        <w:br/>
      </w:r>
      <w:r>
        <w:rPr>
          <w:rFonts w:ascii="Calibri" w:hAnsi="Calibri" w:cs="Times New Roman"/>
          <w:sz w:val="22"/>
          <w:szCs w:val="22"/>
          <w:lang w:eastAsia="pl-PL"/>
        </w:rPr>
        <w:t>w 2018 roku</w:t>
      </w:r>
      <w:r>
        <w:rPr>
          <w:rFonts w:ascii="Calibri" w:hAnsi="Calibri" w:cs="Tahoma"/>
          <w:sz w:val="22"/>
          <w:szCs w:val="22"/>
          <w:lang w:eastAsia="pl-PL"/>
        </w:rPr>
        <w:t xml:space="preserve">, </w:t>
      </w:r>
      <w:r>
        <w:rPr>
          <w:rFonts w:ascii="Calibri" w:hAnsi="Calibri" w:cs="Calibri"/>
          <w:sz w:val="22"/>
          <w:szCs w:val="22"/>
        </w:rPr>
        <w:t>wybrano do realizacji zamówienia jako najkorzystniejszą, ofertę złożoną przez:</w:t>
      </w:r>
    </w:p>
    <w:p w:rsidR="00F1361B" w:rsidRDefault="00F1361B">
      <w:pPr>
        <w:pStyle w:val="Standard"/>
        <w:jc w:val="both"/>
        <w:rPr>
          <w:rFonts w:ascii="Calibri" w:hAnsi="Calibri"/>
          <w:b/>
          <w:sz w:val="22"/>
          <w:szCs w:val="22"/>
          <w:u w:val="single"/>
        </w:rPr>
      </w:pPr>
    </w:p>
    <w:p w:rsidR="00F1361B" w:rsidRDefault="00DB1E4F">
      <w:pPr>
        <w:pStyle w:val="Standard"/>
        <w:jc w:val="both"/>
      </w:pPr>
      <w:r>
        <w:rPr>
          <w:rFonts w:ascii="Calibri" w:hAnsi="Calibri"/>
          <w:b/>
          <w:sz w:val="22"/>
          <w:szCs w:val="22"/>
        </w:rPr>
        <w:t>Firma Gastronomiczna Paweł Rymarczyk, ul. J. P</w:t>
      </w:r>
      <w:r>
        <w:rPr>
          <w:rFonts w:ascii="Calibri" w:hAnsi="Calibri"/>
          <w:b/>
          <w:sz w:val="22"/>
          <w:szCs w:val="22"/>
        </w:rPr>
        <w:t>iłsudskiego 41, 75-502 Koszalin</w:t>
      </w:r>
    </w:p>
    <w:p w:rsidR="00F1361B" w:rsidRDefault="00F1361B">
      <w:pPr>
        <w:pStyle w:val="Standard"/>
        <w:jc w:val="both"/>
        <w:rPr>
          <w:rFonts w:ascii="Calibri" w:hAnsi="Calibri"/>
          <w:b/>
          <w:sz w:val="22"/>
          <w:szCs w:val="22"/>
        </w:rPr>
      </w:pPr>
    </w:p>
    <w:p w:rsidR="00F1361B" w:rsidRDefault="00DB1E4F">
      <w:pPr>
        <w:pStyle w:val="Standard"/>
        <w:jc w:val="both"/>
      </w:pPr>
      <w:r>
        <w:rPr>
          <w:rFonts w:ascii="Calibri" w:hAnsi="Calibri" w:cs="Calibri"/>
          <w:b/>
          <w:sz w:val="22"/>
          <w:szCs w:val="22"/>
        </w:rPr>
        <w:t xml:space="preserve">Uzasadnienie wyboru: </w:t>
      </w:r>
      <w:r>
        <w:rPr>
          <w:rFonts w:ascii="Calibri" w:hAnsi="Calibri" w:cs="Calibri"/>
          <w:sz w:val="22"/>
          <w:szCs w:val="22"/>
        </w:rPr>
        <w:t xml:space="preserve">oferta złożona przez ww. Wykonawcę  spełnia wszystkie warunki zawarte 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w ogłoszeniu o zamówieniu oraz zawiera najkorzystniejszy bilans kryteriów oceny ofert.</w:t>
      </w:r>
    </w:p>
    <w:p w:rsidR="00F1361B" w:rsidRDefault="00F1361B">
      <w:pPr>
        <w:pStyle w:val="Standard"/>
        <w:jc w:val="both"/>
        <w:rPr>
          <w:rFonts w:ascii="Calibri" w:hAnsi="Calibri"/>
          <w:sz w:val="22"/>
          <w:szCs w:val="22"/>
        </w:rPr>
      </w:pPr>
    </w:p>
    <w:p w:rsidR="00F1361B" w:rsidRDefault="00DB1E4F">
      <w:pPr>
        <w:pStyle w:val="Standard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postępowaniu złożono 1 ofertę. </w:t>
      </w:r>
    </w:p>
    <w:p w:rsidR="00F1361B" w:rsidRDefault="00F1361B">
      <w:pPr>
        <w:pStyle w:val="Standard"/>
        <w:jc w:val="both"/>
        <w:rPr>
          <w:rFonts w:ascii="Calibri" w:hAnsi="Calibri" w:cs="Calibri"/>
          <w:sz w:val="22"/>
          <w:szCs w:val="22"/>
        </w:rPr>
      </w:pPr>
    </w:p>
    <w:p w:rsidR="00F1361B" w:rsidRDefault="00DB1E4F">
      <w:pPr>
        <w:pStyle w:val="Standard"/>
        <w:jc w:val="both"/>
      </w:pPr>
      <w:r>
        <w:rPr>
          <w:rFonts w:ascii="Calibri" w:hAnsi="Calibri" w:cs="Calibri"/>
          <w:sz w:val="22"/>
          <w:szCs w:val="22"/>
        </w:rPr>
        <w:t xml:space="preserve">Punktacja przyznana ofertom: </w:t>
      </w:r>
    </w:p>
    <w:tbl>
      <w:tblPr>
        <w:tblW w:w="9090" w:type="dxa"/>
        <w:tblInd w:w="-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9"/>
        <w:gridCol w:w="3916"/>
        <w:gridCol w:w="2741"/>
        <w:gridCol w:w="1864"/>
      </w:tblGrid>
      <w:tr w:rsidR="00F1361B">
        <w:tblPrEx>
          <w:tblCellMar>
            <w:top w:w="0" w:type="dxa"/>
            <w:bottom w:w="0" w:type="dxa"/>
          </w:tblCellMar>
        </w:tblPrEx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361B" w:rsidRDefault="00DB1E4F">
            <w:pPr>
              <w:pStyle w:val="TableContents"/>
              <w:jc w:val="center"/>
            </w:pPr>
            <w:r>
              <w:rPr>
                <w:rFonts w:ascii="Calibri" w:hAnsi="Calibri"/>
                <w:sz w:val="22"/>
                <w:szCs w:val="22"/>
              </w:rPr>
              <w:t>Lp.</w:t>
            </w:r>
          </w:p>
        </w:tc>
        <w:tc>
          <w:tcPr>
            <w:tcW w:w="3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361B" w:rsidRDefault="00DB1E4F">
            <w:pPr>
              <w:pStyle w:val="TableContents"/>
              <w:jc w:val="center"/>
            </w:pPr>
            <w:r>
              <w:rPr>
                <w:rFonts w:ascii="Calibri" w:hAnsi="Calibri"/>
                <w:sz w:val="22"/>
                <w:szCs w:val="22"/>
              </w:rPr>
              <w:t>Nazwa i adres Wykonawcy</w:t>
            </w:r>
          </w:p>
        </w:tc>
        <w:tc>
          <w:tcPr>
            <w:tcW w:w="2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361B" w:rsidRDefault="00DB1E4F">
            <w:pPr>
              <w:pStyle w:val="TableContents"/>
              <w:jc w:val="center"/>
            </w:pPr>
            <w:r>
              <w:rPr>
                <w:rFonts w:ascii="Calibri" w:hAnsi="Calibri"/>
                <w:sz w:val="22"/>
                <w:szCs w:val="22"/>
              </w:rPr>
              <w:t xml:space="preserve">Przyznana punktacja </w:t>
            </w:r>
            <w:r>
              <w:rPr>
                <w:rFonts w:ascii="Calibri" w:hAnsi="Calibri"/>
                <w:sz w:val="22"/>
                <w:szCs w:val="22"/>
              </w:rPr>
              <w:br/>
            </w:r>
            <w:r>
              <w:rPr>
                <w:rFonts w:ascii="Calibri" w:hAnsi="Calibri"/>
                <w:sz w:val="22"/>
                <w:szCs w:val="22"/>
              </w:rPr>
              <w:t>w kryteriach oceny ofert</w:t>
            </w:r>
          </w:p>
        </w:tc>
        <w:tc>
          <w:tcPr>
            <w:tcW w:w="1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361B" w:rsidRDefault="00DB1E4F">
            <w:pPr>
              <w:pStyle w:val="TableContents"/>
              <w:jc w:val="center"/>
            </w:pPr>
            <w:r>
              <w:rPr>
                <w:rFonts w:ascii="Calibri" w:hAnsi="Calibri"/>
                <w:sz w:val="22"/>
                <w:szCs w:val="22"/>
              </w:rPr>
              <w:t>Łączna punktacja</w:t>
            </w:r>
          </w:p>
        </w:tc>
      </w:tr>
      <w:tr w:rsidR="00F1361B">
        <w:tblPrEx>
          <w:tblCellMar>
            <w:top w:w="0" w:type="dxa"/>
            <w:bottom w:w="0" w:type="dxa"/>
          </w:tblCellMar>
        </w:tblPrEx>
        <w:tc>
          <w:tcPr>
            <w:tcW w:w="56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361B" w:rsidRDefault="00DB1E4F">
            <w:pPr>
              <w:pStyle w:val="TableContents"/>
              <w:jc w:val="center"/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391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361B" w:rsidRDefault="00DB1E4F">
            <w:pPr>
              <w:pStyle w:val="Standard"/>
              <w:jc w:val="both"/>
            </w:pPr>
            <w:r>
              <w:rPr>
                <w:rFonts w:ascii="Calibri" w:hAnsi="Calibri"/>
                <w:sz w:val="22"/>
                <w:szCs w:val="22"/>
              </w:rPr>
              <w:t xml:space="preserve">Firma Gastronomiczna Paweł Rymarczyk, </w:t>
            </w:r>
            <w:r>
              <w:rPr>
                <w:rFonts w:ascii="Calibri" w:hAnsi="Calibri"/>
                <w:sz w:val="22"/>
                <w:szCs w:val="22"/>
              </w:rPr>
              <w:br/>
            </w:r>
            <w:r>
              <w:rPr>
                <w:rFonts w:ascii="Calibri" w:hAnsi="Calibri"/>
                <w:sz w:val="22"/>
                <w:szCs w:val="22"/>
              </w:rPr>
              <w:t>ul. J. Piłsudskiego 41, 75-502 Koszalin</w:t>
            </w:r>
          </w:p>
          <w:p w:rsidR="00F1361B" w:rsidRDefault="00F1361B">
            <w:pPr>
              <w:pStyle w:val="TableContents"/>
            </w:pPr>
          </w:p>
        </w:tc>
        <w:tc>
          <w:tcPr>
            <w:tcW w:w="274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361B" w:rsidRDefault="00DB1E4F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1) Cena: 60 pkt</w:t>
            </w:r>
          </w:p>
          <w:p w:rsidR="00F1361B" w:rsidRDefault="00DB1E4F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2) Sposób realizacji zamówienia: 18 </w:t>
            </w:r>
            <w:r>
              <w:rPr>
                <w:rFonts w:ascii="Calibri" w:hAnsi="Calibri"/>
                <w:sz w:val="22"/>
                <w:szCs w:val="22"/>
              </w:rPr>
              <w:t>pkt</w:t>
            </w:r>
          </w:p>
          <w:p w:rsidR="00F1361B" w:rsidRDefault="00DB1E4F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3) Kryterium społeczne – zatrudnianie na umowę </w:t>
            </w:r>
            <w:r>
              <w:rPr>
                <w:rFonts w:ascii="Calibri" w:hAnsi="Calibri"/>
                <w:sz w:val="22"/>
                <w:szCs w:val="22"/>
              </w:rPr>
              <w:br/>
            </w:r>
            <w:r>
              <w:rPr>
                <w:rFonts w:ascii="Calibri" w:hAnsi="Calibri"/>
                <w:sz w:val="22"/>
                <w:szCs w:val="22"/>
              </w:rPr>
              <w:t>o pracę: 10 pkt</w:t>
            </w:r>
          </w:p>
          <w:p w:rsidR="00F1361B" w:rsidRDefault="00F1361B">
            <w:pPr>
              <w:pStyle w:val="TableContents"/>
            </w:pPr>
          </w:p>
        </w:tc>
        <w:tc>
          <w:tcPr>
            <w:tcW w:w="186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361B" w:rsidRDefault="00DB1E4F">
            <w:pPr>
              <w:pStyle w:val="TableContents"/>
              <w:jc w:val="center"/>
            </w:pPr>
            <w:r>
              <w:rPr>
                <w:rFonts w:ascii="Calibri" w:hAnsi="Calibri"/>
                <w:sz w:val="22"/>
                <w:szCs w:val="22"/>
              </w:rPr>
              <w:t>88 pkt</w:t>
            </w:r>
          </w:p>
        </w:tc>
      </w:tr>
    </w:tbl>
    <w:p w:rsidR="00F1361B" w:rsidRDefault="00F1361B">
      <w:pPr>
        <w:pStyle w:val="Standard"/>
        <w:jc w:val="both"/>
        <w:rPr>
          <w:rFonts w:ascii="Calibri" w:hAnsi="Calibri"/>
          <w:sz w:val="22"/>
          <w:szCs w:val="22"/>
        </w:rPr>
      </w:pPr>
    </w:p>
    <w:p w:rsidR="00F1361B" w:rsidRDefault="00DB1E4F">
      <w:pPr>
        <w:pStyle w:val="Standard"/>
        <w:jc w:val="both"/>
      </w:pPr>
      <w:r>
        <w:rPr>
          <w:rFonts w:ascii="Calibri" w:hAnsi="Calibri" w:cs="Calibri"/>
          <w:sz w:val="22"/>
          <w:szCs w:val="22"/>
        </w:rPr>
        <w:t>Umowa w sprawie zamówienia może zostać zawarta niezwłocznie po wyborze najkorzystniejszej oferty.</w:t>
      </w:r>
    </w:p>
    <w:p w:rsidR="00F1361B" w:rsidRDefault="00F1361B">
      <w:pPr>
        <w:pStyle w:val="Standard"/>
        <w:jc w:val="both"/>
        <w:rPr>
          <w:rFonts w:ascii="Calibri" w:hAnsi="Calibri" w:cs="Calibri"/>
          <w:sz w:val="22"/>
          <w:szCs w:val="22"/>
        </w:rPr>
      </w:pPr>
    </w:p>
    <w:p w:rsidR="00F1361B" w:rsidRDefault="00F1361B">
      <w:pPr>
        <w:pStyle w:val="Standard"/>
        <w:jc w:val="both"/>
        <w:rPr>
          <w:rFonts w:ascii="Calibri" w:hAnsi="Calibri" w:cs="Calibri"/>
          <w:sz w:val="22"/>
          <w:szCs w:val="22"/>
        </w:rPr>
      </w:pPr>
    </w:p>
    <w:p w:rsidR="00F1361B" w:rsidRDefault="00F1361B">
      <w:pPr>
        <w:pStyle w:val="Standard"/>
        <w:jc w:val="both"/>
        <w:rPr>
          <w:rFonts w:ascii="Calibri" w:hAnsi="Calibri" w:cs="Calibri"/>
          <w:sz w:val="22"/>
          <w:szCs w:val="22"/>
        </w:rPr>
      </w:pPr>
    </w:p>
    <w:p w:rsidR="00F1361B" w:rsidRDefault="00DB1E4F">
      <w:pPr>
        <w:pStyle w:val="Standard"/>
      </w:pPr>
      <w:r>
        <w:rPr>
          <w:rFonts w:ascii="Calibri" w:hAnsi="Calibri"/>
          <w:sz w:val="22"/>
          <w:szCs w:val="22"/>
        </w:rPr>
        <w:t xml:space="preserve">                                                                </w:t>
      </w:r>
      <w:r>
        <w:rPr>
          <w:rFonts w:ascii="Calibri" w:hAnsi="Calibri"/>
          <w:sz w:val="22"/>
          <w:szCs w:val="22"/>
        </w:rPr>
        <w:t xml:space="preserve">                         Dyrektor Domu Pomocy Społecznej</w:t>
      </w:r>
    </w:p>
    <w:p w:rsidR="00F1361B" w:rsidRDefault="00DB1E4F">
      <w:pPr>
        <w:pStyle w:val="Standard"/>
        <w:jc w:val="both"/>
      </w:pPr>
      <w:r>
        <w:rPr>
          <w:rFonts w:ascii="Calibri" w:hAnsi="Calibri" w:cs="Arial"/>
          <w:i/>
          <w:sz w:val="22"/>
          <w:szCs w:val="22"/>
        </w:rPr>
        <w:tab/>
      </w:r>
      <w:r>
        <w:rPr>
          <w:rFonts w:ascii="Calibri" w:hAnsi="Calibri" w:cs="Arial"/>
          <w:i/>
          <w:sz w:val="22"/>
          <w:szCs w:val="22"/>
        </w:rPr>
        <w:tab/>
      </w:r>
      <w:r>
        <w:rPr>
          <w:rFonts w:ascii="Calibri" w:hAnsi="Calibri" w:cs="Arial"/>
          <w:i/>
          <w:sz w:val="22"/>
          <w:szCs w:val="22"/>
        </w:rPr>
        <w:tab/>
        <w:t xml:space="preserve">                                                          Grażyna Sienkiewicz/-/</w:t>
      </w:r>
    </w:p>
    <w:p w:rsidR="00F1361B" w:rsidRDefault="00F1361B">
      <w:pPr>
        <w:pStyle w:val="Standard"/>
      </w:pPr>
    </w:p>
    <w:sectPr w:rsidR="00F1361B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E4F" w:rsidRDefault="00DB1E4F">
      <w:pPr>
        <w:spacing w:after="0" w:line="240" w:lineRule="auto"/>
      </w:pPr>
      <w:r>
        <w:separator/>
      </w:r>
    </w:p>
  </w:endnote>
  <w:endnote w:type="continuationSeparator" w:id="0">
    <w:p w:rsidR="00DB1E4F" w:rsidRDefault="00DB1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E4F" w:rsidRDefault="00DB1E4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B1E4F" w:rsidRDefault="00DB1E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F1361B"/>
    <w:rsid w:val="007342E9"/>
    <w:rsid w:val="00DB1E4F"/>
    <w:rsid w:val="00F13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244711-6E16-4D0B-99CD-89937BC56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hAnsi="Times New Roman" w:cs="Mangal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Tekstdymka">
    <w:name w:val="Balloon Text"/>
    <w:basedOn w:val="Standard"/>
    <w:rPr>
      <w:rFonts w:ascii="Segoe UI" w:hAnsi="Segoe UI"/>
      <w:sz w:val="18"/>
      <w:szCs w:val="16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TekstdymkaZnak">
    <w:name w:val="Tekst dymka Znak"/>
    <w:basedOn w:val="Domylnaczcionkaakapitu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2017-12-19T09:05:00Z</cp:lastPrinted>
  <dcterms:created xsi:type="dcterms:W3CDTF">2017-12-19T11:51:00Z</dcterms:created>
  <dcterms:modified xsi:type="dcterms:W3CDTF">2017-12-19T11:51:00Z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